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F4" w:rsidRPr="00F14EC8" w:rsidRDefault="009E4AF4" w:rsidP="009E4AF4">
      <w:pPr>
        <w:ind w:left="360"/>
        <w:rPr>
          <w:sz w:val="28"/>
          <w:szCs w:val="28"/>
        </w:rPr>
      </w:pPr>
      <w:r w:rsidRPr="00F14EC8">
        <w:rPr>
          <w:sz w:val="28"/>
          <w:szCs w:val="28"/>
        </w:rPr>
        <w:t>Коррупция: понятие и сущность.</w:t>
      </w:r>
    </w:p>
    <w:p w:rsidR="009E4AF4" w:rsidRPr="00F14EC8" w:rsidRDefault="009E4AF4" w:rsidP="009E4AF4">
      <w:pPr>
        <w:ind w:left="360"/>
        <w:rPr>
          <w:sz w:val="28"/>
          <w:szCs w:val="28"/>
        </w:rPr>
      </w:pPr>
      <w:r w:rsidRPr="00F14EC8">
        <w:rPr>
          <w:sz w:val="28"/>
          <w:szCs w:val="28"/>
        </w:rPr>
        <w:t>2. Коррупционные  преступления: понятие и виды.</w:t>
      </w:r>
    </w:p>
    <w:p w:rsidR="009E4AF4" w:rsidRPr="00F14EC8" w:rsidRDefault="009E4AF4" w:rsidP="009E4AF4">
      <w:pPr>
        <w:ind w:left="360"/>
        <w:rPr>
          <w:sz w:val="28"/>
          <w:szCs w:val="28"/>
        </w:rPr>
      </w:pPr>
      <w:r w:rsidRPr="00F14EC8">
        <w:rPr>
          <w:sz w:val="28"/>
          <w:szCs w:val="28"/>
        </w:rPr>
        <w:t>3. Конвенция ООН против коррупции.</w:t>
      </w:r>
    </w:p>
    <w:p w:rsidR="009E4AF4" w:rsidRPr="00F14EC8" w:rsidRDefault="009E4AF4" w:rsidP="009E4AF4">
      <w:pPr>
        <w:ind w:left="360"/>
        <w:rPr>
          <w:sz w:val="28"/>
          <w:szCs w:val="28"/>
        </w:rPr>
      </w:pPr>
      <w:r w:rsidRPr="00F14EC8">
        <w:rPr>
          <w:sz w:val="28"/>
          <w:szCs w:val="28"/>
        </w:rPr>
        <w:t>4. Структура методики расследования коррупционных преступлений.</w:t>
      </w:r>
    </w:p>
    <w:p w:rsidR="009E4AF4" w:rsidRPr="00F14EC8" w:rsidRDefault="009E4AF4" w:rsidP="009E4AF4">
      <w:pPr>
        <w:ind w:left="360"/>
        <w:rPr>
          <w:sz w:val="28"/>
          <w:szCs w:val="28"/>
        </w:rPr>
      </w:pPr>
      <w:r w:rsidRPr="00F14EC8">
        <w:rPr>
          <w:sz w:val="28"/>
          <w:szCs w:val="28"/>
        </w:rPr>
        <w:t>5.Взаимодействие с органами дознания при расследовании коррупционных преступлений.</w:t>
      </w:r>
    </w:p>
    <w:p w:rsidR="009E4AF4" w:rsidRPr="00F14EC8" w:rsidRDefault="009E4AF4" w:rsidP="009E4AF4">
      <w:pPr>
        <w:ind w:left="360"/>
        <w:rPr>
          <w:sz w:val="28"/>
          <w:szCs w:val="28"/>
        </w:rPr>
      </w:pPr>
      <w:r w:rsidRPr="00F14EC8">
        <w:rPr>
          <w:sz w:val="28"/>
          <w:szCs w:val="28"/>
        </w:rPr>
        <w:t xml:space="preserve">6. Использование возможностей оперативно-розыскной деятельности при выявлении коррупционных преступлений. </w:t>
      </w:r>
    </w:p>
    <w:p w:rsidR="009E4AF4" w:rsidRPr="00F14EC8" w:rsidRDefault="009E4AF4" w:rsidP="009E4AF4">
      <w:pPr>
        <w:ind w:left="360"/>
        <w:rPr>
          <w:sz w:val="28"/>
          <w:szCs w:val="28"/>
        </w:rPr>
      </w:pPr>
      <w:r w:rsidRPr="00F14EC8">
        <w:rPr>
          <w:sz w:val="28"/>
          <w:szCs w:val="28"/>
        </w:rPr>
        <w:t>7. Источники криминалистически значимой информации о совершении коррупционных преступлений.</w:t>
      </w:r>
    </w:p>
    <w:p w:rsidR="009E4AF4" w:rsidRPr="00F14EC8" w:rsidRDefault="009E4AF4" w:rsidP="009E4AF4">
      <w:pPr>
        <w:ind w:left="360"/>
        <w:rPr>
          <w:sz w:val="28"/>
          <w:szCs w:val="28"/>
        </w:rPr>
      </w:pPr>
      <w:r w:rsidRPr="00F14EC8">
        <w:rPr>
          <w:sz w:val="28"/>
          <w:szCs w:val="28"/>
        </w:rPr>
        <w:t>8.Криминалистическая характеристика взяточничества.</w:t>
      </w:r>
    </w:p>
    <w:p w:rsidR="009E4AF4" w:rsidRPr="00F14EC8" w:rsidRDefault="009E4AF4" w:rsidP="009E4AF4">
      <w:pPr>
        <w:ind w:left="360"/>
        <w:rPr>
          <w:sz w:val="28"/>
          <w:szCs w:val="28"/>
        </w:rPr>
      </w:pPr>
      <w:r w:rsidRPr="00F14EC8">
        <w:rPr>
          <w:sz w:val="28"/>
          <w:szCs w:val="28"/>
        </w:rPr>
        <w:t xml:space="preserve">9.Средства доказывания по делам о взяточничестве.  Значение  и особенности расширения доказательственной базы. </w:t>
      </w:r>
    </w:p>
    <w:p w:rsidR="009E4AF4" w:rsidRPr="00F14EC8" w:rsidRDefault="009E4AF4" w:rsidP="009E4AF4">
      <w:pPr>
        <w:ind w:left="360"/>
        <w:rPr>
          <w:sz w:val="28"/>
          <w:szCs w:val="28"/>
        </w:rPr>
      </w:pPr>
      <w:r w:rsidRPr="00F14EC8">
        <w:rPr>
          <w:sz w:val="28"/>
          <w:szCs w:val="28"/>
        </w:rPr>
        <w:t xml:space="preserve">10.Применение научно-технических средств при раскрытии и расследования коррупционных  преступлений. </w:t>
      </w:r>
    </w:p>
    <w:p w:rsidR="009E4AF4" w:rsidRPr="00F14EC8" w:rsidRDefault="009E4AF4" w:rsidP="009E4AF4">
      <w:pPr>
        <w:ind w:left="360"/>
        <w:rPr>
          <w:sz w:val="28"/>
          <w:szCs w:val="28"/>
        </w:rPr>
      </w:pPr>
      <w:r w:rsidRPr="00F14EC8">
        <w:rPr>
          <w:sz w:val="28"/>
          <w:szCs w:val="28"/>
        </w:rPr>
        <w:t xml:space="preserve">11.Способы легализации и введения в доказательственную базу данных, полученных в результате оперативно-розыскных мероприятий. </w:t>
      </w:r>
    </w:p>
    <w:p w:rsidR="009E4AF4" w:rsidRPr="00F14EC8" w:rsidRDefault="009E4AF4" w:rsidP="009E4AF4">
      <w:pPr>
        <w:ind w:left="360"/>
        <w:rPr>
          <w:sz w:val="28"/>
          <w:szCs w:val="28"/>
        </w:rPr>
      </w:pPr>
      <w:r w:rsidRPr="00F14EC8">
        <w:rPr>
          <w:sz w:val="28"/>
          <w:szCs w:val="28"/>
        </w:rPr>
        <w:t>12.Оценка результатов оперативного эксперимента.</w:t>
      </w:r>
    </w:p>
    <w:p w:rsidR="009E4AF4" w:rsidRPr="00F14EC8" w:rsidRDefault="009E4AF4" w:rsidP="009E4AF4">
      <w:pPr>
        <w:ind w:left="360"/>
        <w:rPr>
          <w:sz w:val="28"/>
          <w:szCs w:val="28"/>
        </w:rPr>
      </w:pPr>
      <w:r w:rsidRPr="00F14EC8">
        <w:rPr>
          <w:sz w:val="28"/>
          <w:szCs w:val="28"/>
        </w:rPr>
        <w:t xml:space="preserve">13.Тактическая операция по задержанию с поличным. </w:t>
      </w:r>
    </w:p>
    <w:p w:rsidR="009E4AF4" w:rsidRPr="00F14EC8" w:rsidRDefault="009E4AF4" w:rsidP="009E4AF4">
      <w:pPr>
        <w:ind w:left="360"/>
        <w:rPr>
          <w:sz w:val="28"/>
          <w:szCs w:val="28"/>
        </w:rPr>
      </w:pPr>
      <w:r w:rsidRPr="00F14EC8">
        <w:rPr>
          <w:sz w:val="28"/>
          <w:szCs w:val="28"/>
        </w:rPr>
        <w:t>14.Особенности производства контроля и записи переговоров при расследовании взяточничества.</w:t>
      </w:r>
    </w:p>
    <w:p w:rsidR="009E4AF4" w:rsidRPr="00F14EC8" w:rsidRDefault="009E4AF4" w:rsidP="009E4AF4">
      <w:pPr>
        <w:ind w:left="360"/>
        <w:rPr>
          <w:sz w:val="28"/>
          <w:szCs w:val="28"/>
        </w:rPr>
      </w:pPr>
      <w:r w:rsidRPr="00F14EC8">
        <w:rPr>
          <w:sz w:val="28"/>
          <w:szCs w:val="28"/>
        </w:rPr>
        <w:t>15. Особенности допроса взяткополучателя.</w:t>
      </w:r>
    </w:p>
    <w:p w:rsidR="009E4AF4" w:rsidRPr="00F14EC8" w:rsidRDefault="009E4AF4" w:rsidP="009E4AF4">
      <w:pPr>
        <w:ind w:left="360"/>
        <w:rPr>
          <w:sz w:val="28"/>
          <w:szCs w:val="28"/>
        </w:rPr>
      </w:pPr>
      <w:r w:rsidRPr="00F14EC8">
        <w:rPr>
          <w:sz w:val="28"/>
          <w:szCs w:val="28"/>
        </w:rPr>
        <w:t>16.Элементы криминалистической характеристики коммерческого подкупа.</w:t>
      </w:r>
    </w:p>
    <w:p w:rsidR="009E4AF4" w:rsidRPr="00F14EC8" w:rsidRDefault="009E4AF4" w:rsidP="009E4AF4">
      <w:pPr>
        <w:ind w:left="360"/>
        <w:rPr>
          <w:sz w:val="28"/>
          <w:szCs w:val="28"/>
        </w:rPr>
      </w:pPr>
      <w:r w:rsidRPr="00F14EC8">
        <w:rPr>
          <w:sz w:val="28"/>
          <w:szCs w:val="28"/>
        </w:rPr>
        <w:t>17.Типичные следственные ситуации начального этапа расследования коммерческого подкупа.</w:t>
      </w:r>
    </w:p>
    <w:p w:rsidR="009E4AF4" w:rsidRPr="00F14EC8" w:rsidRDefault="009E4AF4" w:rsidP="009E4AF4">
      <w:pPr>
        <w:ind w:left="360"/>
        <w:rPr>
          <w:sz w:val="28"/>
          <w:szCs w:val="28"/>
        </w:rPr>
      </w:pPr>
      <w:r w:rsidRPr="00F14EC8">
        <w:rPr>
          <w:sz w:val="28"/>
          <w:szCs w:val="28"/>
        </w:rPr>
        <w:t>18.Проверочные действия в стадии возбуждения уголовного дела коммерческого подкупа.</w:t>
      </w:r>
    </w:p>
    <w:p w:rsidR="009E4AF4" w:rsidRPr="00F14EC8" w:rsidRDefault="009E4AF4" w:rsidP="009E4AF4">
      <w:pPr>
        <w:ind w:left="360"/>
        <w:rPr>
          <w:sz w:val="28"/>
          <w:szCs w:val="28"/>
        </w:rPr>
      </w:pPr>
      <w:r w:rsidRPr="00F14EC8">
        <w:rPr>
          <w:sz w:val="28"/>
          <w:szCs w:val="28"/>
        </w:rPr>
        <w:t xml:space="preserve">19.Типичные следственные ситуации и планирование расследования коммерческого подкупа. </w:t>
      </w:r>
    </w:p>
    <w:p w:rsidR="009E4AF4" w:rsidRPr="00F14EC8" w:rsidRDefault="009E4AF4" w:rsidP="009E4AF4">
      <w:pPr>
        <w:ind w:left="360"/>
        <w:rPr>
          <w:sz w:val="28"/>
          <w:szCs w:val="28"/>
        </w:rPr>
      </w:pPr>
      <w:r w:rsidRPr="00F14EC8">
        <w:rPr>
          <w:sz w:val="28"/>
          <w:szCs w:val="28"/>
        </w:rPr>
        <w:t xml:space="preserve">20.Особенности тактики отдельных следственных действий при расследовании коммерческого подкупа. </w:t>
      </w:r>
    </w:p>
    <w:p w:rsidR="009E4AF4" w:rsidRPr="00F14EC8" w:rsidRDefault="009E4AF4" w:rsidP="009E4AF4">
      <w:pPr>
        <w:ind w:left="360"/>
        <w:rPr>
          <w:sz w:val="28"/>
          <w:szCs w:val="28"/>
        </w:rPr>
      </w:pPr>
      <w:r w:rsidRPr="00F14EC8">
        <w:rPr>
          <w:sz w:val="28"/>
          <w:szCs w:val="28"/>
        </w:rPr>
        <w:t xml:space="preserve">21.Использование специальных знаний при расследовании коммерческого подкупа. </w:t>
      </w:r>
    </w:p>
    <w:p w:rsidR="009E4AF4" w:rsidRPr="00F14EC8" w:rsidRDefault="009E4AF4" w:rsidP="009E4AF4">
      <w:pPr>
        <w:ind w:left="360"/>
        <w:rPr>
          <w:sz w:val="28"/>
          <w:szCs w:val="28"/>
        </w:rPr>
      </w:pPr>
      <w:r w:rsidRPr="00F14EC8">
        <w:rPr>
          <w:sz w:val="28"/>
          <w:szCs w:val="28"/>
        </w:rPr>
        <w:t xml:space="preserve">22.Противодействие раскрытию и расследованию преступлений и криминалистические методы его нейтрализации. </w:t>
      </w:r>
    </w:p>
    <w:p w:rsidR="009E4AF4" w:rsidRPr="00F14EC8" w:rsidRDefault="009E4AF4" w:rsidP="009E4AF4">
      <w:pPr>
        <w:ind w:left="360"/>
        <w:rPr>
          <w:sz w:val="28"/>
          <w:szCs w:val="28"/>
        </w:rPr>
      </w:pPr>
      <w:r w:rsidRPr="00F14EC8">
        <w:rPr>
          <w:sz w:val="28"/>
          <w:szCs w:val="28"/>
        </w:rPr>
        <w:t>23.Особенности возбуждения уголовного дела по фактам присвоения или растраты чужого имущества.</w:t>
      </w:r>
    </w:p>
    <w:p w:rsidR="009E4AF4" w:rsidRPr="00F14EC8" w:rsidRDefault="009E4AF4" w:rsidP="009E4AF4">
      <w:pPr>
        <w:ind w:left="360"/>
        <w:rPr>
          <w:sz w:val="28"/>
          <w:szCs w:val="28"/>
        </w:rPr>
      </w:pPr>
      <w:r w:rsidRPr="00F14EC8">
        <w:rPr>
          <w:sz w:val="28"/>
          <w:szCs w:val="28"/>
        </w:rPr>
        <w:t xml:space="preserve">24. Типичные следственные ситуации  и  тактические особенности проведения первоначальных следственных действий при расследовании присвоения и растраты чужого имущества. </w:t>
      </w:r>
    </w:p>
    <w:p w:rsidR="009E4AF4" w:rsidRPr="00F14EC8" w:rsidRDefault="009E4AF4" w:rsidP="009E4AF4">
      <w:pPr>
        <w:ind w:left="360"/>
        <w:rPr>
          <w:sz w:val="28"/>
          <w:szCs w:val="28"/>
        </w:rPr>
      </w:pPr>
      <w:r w:rsidRPr="00F14EC8">
        <w:rPr>
          <w:sz w:val="28"/>
          <w:szCs w:val="28"/>
        </w:rPr>
        <w:t>25.Особенности использования специальных познаний при расследовании присвоения и растраты чужого имущества.</w:t>
      </w:r>
    </w:p>
    <w:p w:rsidR="009E4AF4" w:rsidRPr="00F14EC8" w:rsidRDefault="009E4AF4" w:rsidP="009E4AF4">
      <w:pPr>
        <w:ind w:left="360"/>
        <w:rPr>
          <w:sz w:val="28"/>
          <w:szCs w:val="28"/>
        </w:rPr>
      </w:pPr>
      <w:r w:rsidRPr="00F14EC8">
        <w:rPr>
          <w:sz w:val="28"/>
          <w:szCs w:val="28"/>
        </w:rPr>
        <w:t xml:space="preserve">26.Правовые основы взаимодействия правоохранительных органов различных стран при расследовании легализации (отмывания) денежных </w:t>
      </w:r>
      <w:r w:rsidRPr="00F14EC8">
        <w:rPr>
          <w:sz w:val="28"/>
          <w:szCs w:val="28"/>
        </w:rPr>
        <w:lastRenderedPageBreak/>
        <w:t>средств или иного имущества, приобретенных другими лицами преступным путем и лицом в результате совершения им преступления.</w:t>
      </w:r>
    </w:p>
    <w:p w:rsidR="009E4AF4" w:rsidRPr="00F14EC8" w:rsidRDefault="009E4AF4" w:rsidP="009E4AF4">
      <w:pPr>
        <w:ind w:left="360"/>
        <w:rPr>
          <w:sz w:val="28"/>
          <w:szCs w:val="28"/>
        </w:rPr>
      </w:pPr>
      <w:r w:rsidRPr="00F14EC8">
        <w:rPr>
          <w:sz w:val="28"/>
          <w:szCs w:val="28"/>
        </w:rPr>
        <w:t>27.Следственные ситуации, складывающиеся на первоначальном этапе расследования уголовных дел по фактам легализации (отмывания) денежных средств или иного имущества, приобретенных другими лицами преступным путем и лицом в результате совершения им преступления,  и тактические операции, проводимые в них.</w:t>
      </w:r>
    </w:p>
    <w:p w:rsidR="009E4AF4" w:rsidRPr="00F14EC8" w:rsidRDefault="009E4AF4" w:rsidP="009E4AF4">
      <w:pPr>
        <w:ind w:left="360"/>
        <w:rPr>
          <w:sz w:val="28"/>
          <w:szCs w:val="28"/>
        </w:rPr>
      </w:pPr>
      <w:r w:rsidRPr="00F14EC8">
        <w:rPr>
          <w:sz w:val="28"/>
          <w:szCs w:val="28"/>
        </w:rPr>
        <w:t>28.Криминалистическая характеристика легализации (отмывания) денежных средств или иного имущества, приобретенных преступным путем.</w:t>
      </w:r>
    </w:p>
    <w:p w:rsidR="009E4AF4" w:rsidRPr="00F14EC8" w:rsidRDefault="009E4AF4" w:rsidP="009E4AF4">
      <w:pPr>
        <w:ind w:left="360"/>
        <w:rPr>
          <w:sz w:val="28"/>
          <w:szCs w:val="28"/>
        </w:rPr>
      </w:pPr>
      <w:r w:rsidRPr="00F14EC8">
        <w:rPr>
          <w:sz w:val="28"/>
          <w:szCs w:val="28"/>
        </w:rPr>
        <w:t>29.Характеристика современных способов хищения путем присвоения или растрат.</w:t>
      </w:r>
    </w:p>
    <w:p w:rsidR="009E4AF4" w:rsidRPr="00F14EC8" w:rsidRDefault="009E4AF4" w:rsidP="009E4AF4">
      <w:pPr>
        <w:ind w:left="360"/>
        <w:rPr>
          <w:sz w:val="28"/>
          <w:szCs w:val="28"/>
        </w:rPr>
      </w:pPr>
      <w:r w:rsidRPr="00F14EC8">
        <w:rPr>
          <w:sz w:val="28"/>
          <w:szCs w:val="28"/>
        </w:rPr>
        <w:t>30.Особенности взаимодействия следователя с оперативными работниками и специалистами при расследовании мошенничества, совершенного лицом с использованием служебного положения.</w:t>
      </w:r>
    </w:p>
    <w:p w:rsidR="009E4AF4" w:rsidRPr="00F14EC8" w:rsidRDefault="009E4AF4" w:rsidP="009E4AF4">
      <w:pPr>
        <w:ind w:left="360"/>
        <w:rPr>
          <w:sz w:val="28"/>
          <w:szCs w:val="28"/>
        </w:rPr>
      </w:pPr>
      <w:r w:rsidRPr="00F14EC8">
        <w:rPr>
          <w:sz w:val="28"/>
          <w:szCs w:val="28"/>
        </w:rPr>
        <w:t>31.Особенности организации расследования по фактам мошенничества, совершенного лицом с использованием служебного положения.</w:t>
      </w:r>
    </w:p>
    <w:p w:rsidR="009E4AF4" w:rsidRPr="00F14EC8" w:rsidRDefault="009E4AF4" w:rsidP="009E4AF4">
      <w:pPr>
        <w:ind w:left="360"/>
        <w:rPr>
          <w:sz w:val="28"/>
          <w:szCs w:val="28"/>
        </w:rPr>
      </w:pPr>
      <w:r w:rsidRPr="00F14EC8">
        <w:rPr>
          <w:sz w:val="28"/>
          <w:szCs w:val="28"/>
        </w:rPr>
        <w:t>32.Содержание и субъекты противодействия расследованию преступлений.</w:t>
      </w:r>
    </w:p>
    <w:p w:rsidR="009E4AF4" w:rsidRPr="00F14EC8" w:rsidRDefault="009E4AF4" w:rsidP="009E4AF4">
      <w:pPr>
        <w:ind w:left="360"/>
        <w:rPr>
          <w:sz w:val="28"/>
          <w:szCs w:val="28"/>
        </w:rPr>
      </w:pPr>
      <w:r w:rsidRPr="00F14EC8">
        <w:rPr>
          <w:sz w:val="28"/>
          <w:szCs w:val="28"/>
        </w:rPr>
        <w:t>33.Способы «внешнего» противодействия расследованию.</w:t>
      </w:r>
    </w:p>
    <w:p w:rsidR="009E4AF4" w:rsidRPr="00F14EC8" w:rsidRDefault="009E4AF4" w:rsidP="009E4AF4">
      <w:pPr>
        <w:ind w:left="360"/>
        <w:rPr>
          <w:sz w:val="28"/>
          <w:szCs w:val="28"/>
        </w:rPr>
      </w:pPr>
      <w:r w:rsidRPr="00F14EC8">
        <w:rPr>
          <w:sz w:val="28"/>
          <w:szCs w:val="28"/>
        </w:rPr>
        <w:t>34.Противодействие расследованию в форме сокрытия преступлений.</w:t>
      </w:r>
    </w:p>
    <w:p w:rsidR="009E4AF4" w:rsidRDefault="009E4AF4" w:rsidP="009E4AF4">
      <w:pPr>
        <w:ind w:firstLine="709"/>
        <w:jc w:val="both"/>
        <w:rPr>
          <w:sz w:val="28"/>
          <w:szCs w:val="28"/>
        </w:rPr>
      </w:pP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E4AF4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661A6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4AF4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2824</Characters>
  <Application>Microsoft Office Word</Application>
  <DocSecurity>0</DocSecurity>
  <Lines>23</Lines>
  <Paragraphs>6</Paragraphs>
  <ScaleCrop>false</ScaleCrop>
  <Company>SGAP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2020-09-09T07:34:00Z</dcterms:created>
  <dcterms:modified xsi:type="dcterms:W3CDTF">2020-09-09T07:34:00Z</dcterms:modified>
</cp:coreProperties>
</file>